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E9" w:rsidRPr="00EC179D" w:rsidRDefault="009F5BFD" w:rsidP="00EC179D">
      <w:pPr>
        <w:pStyle w:val="a6"/>
        <w:numPr>
          <w:ilvl w:val="0"/>
          <w:numId w:val="1"/>
        </w:numPr>
        <w:ind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女生宿舍新装及更换楼顶扇施工图及材料</w:t>
      </w:r>
    </w:p>
    <w:p w:rsidR="00872794" w:rsidRDefault="00CA40E9" w:rsidP="00872794">
      <w:pPr>
        <w:rPr>
          <w:sz w:val="28"/>
          <w:szCs w:val="28"/>
        </w:rPr>
      </w:pPr>
      <w:r w:rsidRPr="00872794">
        <w:rPr>
          <w:rFonts w:hint="eastAsia"/>
          <w:sz w:val="28"/>
          <w:szCs w:val="28"/>
        </w:rPr>
        <w:t>平面图</w:t>
      </w:r>
    </w:p>
    <w:p w:rsidR="0032524E" w:rsidRDefault="00147315" w:rsidP="00872794">
      <w:pPr>
        <w:rPr>
          <w:sz w:val="28"/>
          <w:szCs w:val="28"/>
        </w:rPr>
      </w:pPr>
      <w:r w:rsidRPr="001473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24.6pt;margin-top:27pt;width:46.2pt;height:23.55pt;z-index:251689984;mso-height-percent:200;mso-height-percent:200;mso-width-relative:margin;mso-height-relative:margin" strokecolor="white [3212]">
            <v:textbox style="mso-next-textbox:#_x0000_s2083;mso-fit-shape-to-text:t">
              <w:txbxContent>
                <w:p w:rsidR="002F145D" w:rsidRPr="00F67249" w:rsidRDefault="002F145D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2.7m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094" type="#_x0000_t202" style="position:absolute;left:0;text-align:left;margin-left:348pt;margin-top:84.2pt;width:42.6pt;height:23.55pt;z-index:251699200" strokecolor="white [3212]">
            <v:textbox style="mso-next-textbox:#_x0000_s2094">
              <w:txbxContent>
                <w:p w:rsidR="00F67249" w:rsidRPr="00F67249" w:rsidRDefault="00F67249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2.0m</w:t>
                  </w:r>
                </w:p>
              </w:txbxContent>
            </v:textbox>
          </v:shape>
        </w:pict>
      </w:r>
      <w:r w:rsidRPr="00147315">
        <w:rPr>
          <w:rFonts w:asciiTheme="minorEastAsia" w:hAnsiTheme="minorEastAsia"/>
          <w:noProof/>
        </w:rPr>
        <w:pict>
          <v:oval id="_x0000_s2093" style="position:absolute;left:0;text-align:left;margin-left:332.4pt;margin-top:90.6pt;width:10.8pt;height:11.4pt;z-index:251698176"/>
        </w:pict>
      </w:r>
      <w:r w:rsidRPr="00147315">
        <w:rPr>
          <w:noProof/>
        </w:rPr>
        <w:pict>
          <v:shape id="_x0000_s2106" type="#_x0000_t202" style="position:absolute;left:0;text-align:left;margin-left:13.55pt;margin-top:47.05pt;width:41.65pt;height:32pt;z-index:251706368;mso-width-relative:margin;mso-height-relative:margin" strokecolor="white [3212]">
            <v:textbox style="mso-next-textbox:#_x0000_s2106">
              <w:txbxContent>
                <w:p w:rsidR="00F7687F" w:rsidRPr="00F7687F" w:rsidRDefault="00F7687F">
                  <w:pPr>
                    <w:rPr>
                      <w:sz w:val="24"/>
                      <w:szCs w:val="24"/>
                    </w:rPr>
                  </w:pPr>
                  <w:r w:rsidRPr="00F7687F">
                    <w:rPr>
                      <w:rFonts w:hint="eastAsia"/>
                      <w:sz w:val="24"/>
                      <w:szCs w:val="24"/>
                    </w:rPr>
                    <w:t>阳台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5" type="#_x0000_t32" style="position:absolute;left:0;text-align:left;margin-left:370.8pt;margin-top:107.75pt;width:19.8pt;height:0;z-index:251704320" o:connectortype="straight">
            <v:stroke endarrow="block"/>
          </v:shape>
        </w:pict>
      </w:r>
      <w:r w:rsidRPr="00147315">
        <w:rPr>
          <w:noProof/>
        </w:rPr>
        <w:pict>
          <v:shape id="_x0000_s2084" type="#_x0000_t202" style="position:absolute;left:0;text-align:left;margin-left:374.55pt;margin-top:46.8pt;width:31pt;height:23.55pt;z-index:251692032;mso-height-percent:200;mso-height-percent:200;mso-width-relative:margin;mso-height-relative:margin" strokecolor="white [3212]">
            <v:textbox style="mso-next-textbox:#_x0000_s2084;mso-fit-shape-to-text:t">
              <w:txbxContent>
                <w:p w:rsidR="002F145D" w:rsidRPr="00F67249" w:rsidRDefault="002F145D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门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104" style="position:absolute;left:0;text-align:left;margin-left:370.8pt;margin-top:47.05pt;width:25.6pt;height:37pt;z-index:251703296;mso-position-vertical:absolute" coordsize="512,740" path="m,c89,174,179,348,264,471v85,123,207,224,248,269e" filled="f">
            <v:stroke dashstyle="dash"/>
            <v:path arrowok="t"/>
          </v:shape>
        </w:pict>
      </w:r>
      <w:r w:rsidRPr="00147315">
        <w:rPr>
          <w:noProof/>
        </w:rPr>
        <w:pict>
          <v:shape id="_x0000_s2099" type="#_x0000_t32" style="position:absolute;left:0;text-align:left;margin-left:370.8pt;margin-top:47.2pt;width:31.2pt;height:0;flip:x;z-index:251702272" o:connectortype="straight"/>
        </w:pict>
      </w:r>
      <w:r w:rsidRPr="00147315">
        <w:rPr>
          <w:noProof/>
        </w:rPr>
        <w:pict>
          <v:shape id="_x0000_s2098" type="#_x0000_t32" style="position:absolute;left:0;text-align:left;margin-left:402pt;margin-top:16.8pt;width:0;height:30.4pt;z-index:251701248" o:connectortype="straight"/>
        </w:pict>
      </w:r>
      <w:r w:rsidRPr="00147315">
        <w:rPr>
          <w:noProof/>
        </w:rPr>
        <w:pict>
          <v:shape id="_x0000_s2095" type="#_x0000_t32" style="position:absolute;left:0;text-align:left;margin-left:396.4pt;margin-top:64.8pt;width:22.4pt;height:.05pt;flip:x;z-index:251700224" o:connectortype="straight">
            <v:stroke endarrow="block"/>
          </v:shape>
        </w:pict>
      </w:r>
      <w:r w:rsidRPr="00147315">
        <w:rPr>
          <w:rFonts w:asciiTheme="minorEastAsia" w:hAnsiTheme="minorEastAsia"/>
          <w:noProof/>
        </w:rPr>
        <w:pict>
          <v:shape id="_x0000_s2089" type="#_x0000_t32" style="position:absolute;left:0;text-align:left;margin-left:396.4pt;margin-top:72.6pt;width:0;height:35.15pt;z-index:251697152" o:connectortype="straight"/>
        </w:pict>
      </w:r>
      <w:r w:rsidRPr="00147315">
        <w:rPr>
          <w:noProof/>
        </w:rPr>
        <w:pict>
          <v:shape id="_x0000_s2085" type="#_x0000_t202" style="position:absolute;left:0;text-align:left;margin-left:413.8pt;margin-top:83.8pt;width:75.45pt;height:23.55pt;z-index:251694080;mso-height-percent:200;mso-height-percent:200;mso-width-relative:margin;mso-height-relative:margin" strokecolor="white [3212]">
            <v:textbox style="mso-next-textbox:#_x0000_s2085;mso-fit-shape-to-text:t">
              <w:txbxContent>
                <w:p w:rsidR="002F145D" w:rsidRPr="00F67249" w:rsidRDefault="002F145D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1.6m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082" type="#_x0000_t32" style="position:absolute;left:0;text-align:left;margin-left:338.4pt;margin-top:58.2pt;width:0;height:6.6pt;z-index:251687936" o:connectortype="straight"/>
        </w:pict>
      </w:r>
      <w:r w:rsidRPr="00147315">
        <w:rPr>
          <w:noProof/>
        </w:rPr>
        <w:pict>
          <v:shape id="_x0000_s2080" type="#_x0000_t32" style="position:absolute;left:0;text-align:left;margin-left:307.8pt;margin-top:57pt;width:0;height:7.8pt;z-index:251686912" o:connectortype="straight"/>
        </w:pict>
      </w:r>
      <w:r w:rsidRPr="00147315">
        <w:rPr>
          <w:noProof/>
        </w:rPr>
        <w:pict>
          <v:shape id="_x0000_s2079" type="#_x0000_t32" style="position:absolute;left:0;text-align:left;margin-left:307.8pt;margin-top:64.8pt;width:30.6pt;height:0;z-index:251685888" o:connectortype="straight"/>
        </w:pict>
      </w:r>
      <w:r w:rsidRPr="00147315">
        <w:rPr>
          <w:noProof/>
        </w:rPr>
        <w:pict>
          <v:shape id="_x0000_s2078" type="#_x0000_t32" style="position:absolute;left:0;text-align:left;margin-left:307.8pt;margin-top:61.8pt;width:30.6pt;height:0;z-index:251684864" o:connectortype="straight"/>
        </w:pict>
      </w:r>
      <w:r w:rsidRPr="00147315">
        <w:rPr>
          <w:noProof/>
        </w:rPr>
        <w:pict>
          <v:shape id="_x0000_s2077" type="#_x0000_t32" style="position:absolute;left:0;text-align:left;margin-left:307.8pt;margin-top:58.2pt;width:30.6pt;height:0;z-index:251683840" o:connectortype="straight"/>
        </w:pict>
      </w:r>
      <w:r w:rsidRPr="00147315">
        <w:rPr>
          <w:noProof/>
        </w:rPr>
        <w:pict>
          <v:oval id="_x0000_s2076" style="position:absolute;left:0;text-align:left;margin-left:279.6pt;margin-top:67.8pt;width:10.8pt;height:11.4pt;z-index:251682816"/>
        </w:pict>
      </w:r>
      <w:r w:rsidRPr="00147315">
        <w:rPr>
          <w:noProof/>
        </w:rPr>
        <w:pict>
          <v:shape id="_x0000_s2074" type="#_x0000_t202" style="position:absolute;left:0;text-align:left;margin-left:171.2pt;margin-top:39pt;width:47.2pt;height:22.8pt;z-index:251681792;mso-width-relative:margin;mso-height-relative:margin" strokecolor="white [3212]">
            <v:textbox style="mso-next-textbox:#_x0000_s2074">
              <w:txbxContent>
                <w:p w:rsidR="0032524E" w:rsidRPr="00F67249" w:rsidRDefault="0032524E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1.3m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073" type="#_x0000_t202" style="position:absolute;left:0;text-align:left;margin-left:204.6pt;margin-top:80.4pt;width:22.8pt;height:21.6pt;z-index:251679744" fillcolor="white [3212]" strokecolor="white [3212]">
            <v:textbox style="mso-next-textbox:#_x0000_s2073">
              <w:txbxContent>
                <w:p w:rsidR="0032524E" w:rsidRPr="00F67249" w:rsidRDefault="0032524E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旧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072" type="#_x0000_t202" style="position:absolute;left:0;text-align:left;margin-left:147.2pt;margin-top:80.4pt;width:32.8pt;height:21.6pt;z-index:251678720;mso-width-relative:margin;mso-height-relative:margin" strokecolor="white [3212]">
            <v:textbox style="mso-next-textbox:#_x0000_s2072">
              <w:txbxContent>
                <w:p w:rsidR="0032524E" w:rsidRPr="00F67249" w:rsidRDefault="0032524E">
                  <w:pPr>
                    <w:rPr>
                      <w:sz w:val="24"/>
                      <w:szCs w:val="24"/>
                    </w:rPr>
                  </w:pPr>
                  <w:r w:rsidRPr="00F67249">
                    <w:rPr>
                      <w:rFonts w:hint="eastAsia"/>
                      <w:sz w:val="24"/>
                      <w:szCs w:val="24"/>
                    </w:rPr>
                    <w:t>新</w:t>
                  </w:r>
                </w:p>
              </w:txbxContent>
            </v:textbox>
          </v:shape>
        </w:pict>
      </w:r>
      <w:r w:rsidRPr="00147315">
        <w:rPr>
          <w:noProof/>
        </w:rPr>
        <w:pict>
          <v:shape id="_x0000_s2070" type="#_x0000_t32" style="position:absolute;left:0;text-align:left;margin-left:166.8pt;margin-top:1in;width:37.8pt;height:.6pt;flip:y;z-index:251676672" o:connectortype="straight"/>
        </w:pict>
      </w:r>
      <w:r w:rsidRPr="00147315">
        <w:rPr>
          <w:noProof/>
        </w:rPr>
        <w:pict>
          <v:oval id="_x0000_s2069" style="position:absolute;left:0;text-align:left;margin-left:204.6pt;margin-top:64.8pt;width:10.8pt;height:11.4pt;z-index:251675648"/>
        </w:pict>
      </w:r>
      <w:r w:rsidRPr="00147315">
        <w:rPr>
          <w:noProof/>
        </w:rPr>
        <w:pict>
          <v:oval id="_x0000_s2068" style="position:absolute;left:0;text-align:left;margin-left:156pt;margin-top:64.8pt;width:10.8pt;height:11.4pt;z-index:251674624"/>
        </w:pict>
      </w:r>
      <w:r w:rsidRPr="00147315">
        <w:rPr>
          <w:noProof/>
        </w:rPr>
        <w:pict>
          <v:shape id="_x0000_s2067" type="#_x0000_t32" style="position:absolute;left:0;text-align:left;margin-left:132pt;margin-top:64.8pt;width:0;height:7.2pt;z-index:251673600" o:connectortype="straight"/>
        </w:pict>
      </w:r>
      <w:r w:rsidRPr="00147315">
        <w:rPr>
          <w:noProof/>
        </w:rPr>
        <w:pict>
          <v:shape id="_x0000_s2066" type="#_x0000_t32" style="position:absolute;left:0;text-align:left;margin-left:101.4pt;margin-top:64.8pt;width:0;height:7.8pt;z-index:251672576" o:connectortype="straight"/>
        </w:pict>
      </w:r>
      <w:r w:rsidRPr="00147315">
        <w:rPr>
          <w:noProof/>
        </w:rPr>
        <w:pict>
          <v:shape id="_x0000_s2065" type="#_x0000_t32" style="position:absolute;left:0;text-align:left;margin-left:101.4pt;margin-top:1in;width:30.6pt;height:0;z-index:251671552" o:connectortype="straight"/>
        </w:pict>
      </w:r>
      <w:r w:rsidRPr="00147315">
        <w:rPr>
          <w:noProof/>
        </w:rPr>
        <w:pict>
          <v:shape id="_x0000_s2064" type="#_x0000_t32" style="position:absolute;left:0;text-align:left;margin-left:101.4pt;margin-top:67.8pt;width:30.6pt;height:0;z-index:251670528" o:connectortype="straight"/>
        </w:pict>
      </w:r>
      <w:r w:rsidRPr="00147315">
        <w:rPr>
          <w:noProof/>
        </w:rPr>
        <w:pict>
          <v:shape id="_x0000_s2062" type="#_x0000_t32" style="position:absolute;left:0;text-align:left;margin-left:101.4pt;margin-top:64.8pt;width:30.6pt;height:0;z-index:251669504" o:connectortype="straight"/>
        </w:pict>
      </w:r>
      <w:r w:rsidRPr="00147315">
        <w:rPr>
          <w:noProof/>
        </w:rPr>
        <w:pict>
          <v:shape id="_x0000_s2061" type="#_x0000_t32" style="position:absolute;left:0;text-align:left;margin-left:62.4pt;margin-top:90pt;width:0;height:29.4pt;z-index:251668480" o:connectortype="straight"/>
        </w:pict>
      </w:r>
      <w:r w:rsidRPr="00147315">
        <w:rPr>
          <w:noProof/>
        </w:rPr>
        <w:pict>
          <v:shape id="_x0000_s2059" type="#_x0000_t32" style="position:absolute;left:0;text-align:left;margin-left:58.8pt;margin-top:90pt;width:0;height:29.4pt;z-index:251667456" o:connectortype="straight"/>
        </w:pict>
      </w:r>
      <w:r w:rsidRPr="00147315">
        <w:rPr>
          <w:noProof/>
        </w:rPr>
        <w:pict>
          <v:shape id="_x0000_s2058" type="#_x0000_t32" style="position:absolute;left:0;text-align:left;margin-left:61.8pt;margin-top:16.8pt;width:.6pt;height:30pt;z-index:251666432" o:connectortype="straight"/>
        </w:pict>
      </w:r>
      <w:r w:rsidRPr="00147315">
        <w:rPr>
          <w:noProof/>
        </w:rPr>
        <w:pict>
          <v:shape id="_x0000_s2057" type="#_x0000_t32" style="position:absolute;left:0;text-align:left;margin-left:58.8pt;margin-top:16.8pt;width:0;height:30pt;z-index:251665408" o:connectortype="straight"/>
        </w:pict>
      </w:r>
      <w:r w:rsidRPr="00147315">
        <w:rPr>
          <w:noProof/>
        </w:rPr>
        <w:pict>
          <v:shape id="_x0000_s2056" type="#_x0000_t32" style="position:absolute;left:0;text-align:left;margin-left:402pt;margin-top:72.6pt;width:0;height:46.8pt;z-index:251664384" o:connectortype="straight"/>
        </w:pict>
      </w:r>
      <w:r w:rsidRPr="00147315">
        <w:rPr>
          <w:noProof/>
        </w:rPr>
        <w:pict>
          <v:shape id="_x0000_s2055" type="#_x0000_t32" style="position:absolute;left:0;text-align:left;margin-left:290.4pt;margin-top:1in;width:111.6pt;height:.6pt;flip:y;z-index:251663360" o:connectortype="straight"/>
        </w:pict>
      </w:r>
      <w:r w:rsidRPr="00147315">
        <w:rPr>
          <w:noProof/>
        </w:rPr>
        <w:pict>
          <v:shape id="_x0000_s2052" type="#_x0000_t32" style="position:absolute;left:0;text-align:left;margin-left:5.4pt;margin-top:119.4pt;width:396.6pt;height:0;z-index:251660288" o:connectortype="straight"/>
        </w:pict>
      </w:r>
      <w:r w:rsidRPr="00147315">
        <w:rPr>
          <w:noProof/>
        </w:rPr>
        <w:pict>
          <v:shape id="_x0000_s2051" type="#_x0000_t32" style="position:absolute;left:0;text-align:left;margin-left:5.4pt;margin-top:16.8pt;width:0;height:102.6pt;z-index:251659264" o:connectortype="straight"/>
        </w:pict>
      </w:r>
      <w:r w:rsidRPr="00147315">
        <w:rPr>
          <w:noProof/>
        </w:rPr>
        <w:pict>
          <v:shape id="_x0000_s2050" type="#_x0000_t32" style="position:absolute;left:0;text-align:left;margin-left:5.4pt;margin-top:15.6pt;width:396.6pt;height:1.2pt;flip:y;z-index:251658240" o:connectortype="straight"/>
        </w:pict>
      </w:r>
    </w:p>
    <w:p w:rsidR="00872794" w:rsidRDefault="00872794" w:rsidP="00872794">
      <w:pPr>
        <w:rPr>
          <w:sz w:val="28"/>
          <w:szCs w:val="28"/>
        </w:rPr>
      </w:pPr>
    </w:p>
    <w:p w:rsidR="00872794" w:rsidRPr="00872794" w:rsidRDefault="00147315" w:rsidP="00872794">
      <w:pPr>
        <w:rPr>
          <w:sz w:val="28"/>
          <w:szCs w:val="28"/>
        </w:rPr>
      </w:pPr>
      <w:r w:rsidRPr="00147315">
        <w:rPr>
          <w:noProof/>
          <w:sz w:val="30"/>
          <w:szCs w:val="30"/>
        </w:rPr>
        <w:pict>
          <v:shape id="_x0000_s2110" type="#_x0000_t202" style="position:absolute;left:0;text-align:left;margin-left:-39pt;margin-top:73.8pt;width:495.8pt;height:567.6pt;z-index:251708416;mso-width-relative:margin;mso-height-relative:margin" strokecolor="white [3212]">
            <v:textbox>
              <w:txbxContent>
                <w:p w:rsidR="000332E6" w:rsidRPr="00546C53" w:rsidRDefault="000332E6" w:rsidP="000332E6">
                  <w:pPr>
                    <w:pStyle w:val="a6"/>
                    <w:widowControl/>
                    <w:numPr>
                      <w:ilvl w:val="0"/>
                      <w:numId w:val="2"/>
                    </w:numPr>
                    <w:ind w:firstLineChars="0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46C53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项目名称、型号、单价、数量、金额：</w:t>
                  </w:r>
                </w:p>
                <w:tbl>
                  <w:tblPr>
                    <w:tblStyle w:val="a7"/>
                    <w:tblW w:w="9712" w:type="dxa"/>
                    <w:tblLook w:val="04A0"/>
                  </w:tblPr>
                  <w:tblGrid>
                    <w:gridCol w:w="1657"/>
                    <w:gridCol w:w="1232"/>
                    <w:gridCol w:w="3386"/>
                    <w:gridCol w:w="1232"/>
                    <w:gridCol w:w="1232"/>
                    <w:gridCol w:w="973"/>
                  </w:tblGrid>
                  <w:tr w:rsidR="000332E6" w:rsidTr="000332E6">
                    <w:trPr>
                      <w:trHeight w:val="1094"/>
                    </w:trPr>
                    <w:tc>
                      <w:tcPr>
                        <w:tcW w:w="1657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货物名称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ind w:firstLineChars="50" w:firstLine="120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品牌</w:t>
                        </w:r>
                      </w:p>
                    </w:tc>
                    <w:tc>
                      <w:tcPr>
                        <w:tcW w:w="3386" w:type="dxa"/>
                      </w:tcPr>
                      <w:p w:rsidR="000332E6" w:rsidRPr="00546C53" w:rsidRDefault="000332E6" w:rsidP="002B488D">
                        <w:pPr>
                          <w:ind w:firstLineChars="200" w:firstLine="480"/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技术参数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配置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数量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0332E6" w:rsidRPr="00570262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70262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金额</w:t>
                        </w:r>
                        <w:r w:rsidRPr="00570262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570262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元</w:t>
                        </w:r>
                      </w:p>
                      <w:p w:rsidR="000332E6" w:rsidRPr="00570262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3" w:type="dxa"/>
                      </w:tcPr>
                      <w:p w:rsidR="000332E6" w:rsidRPr="00570262" w:rsidRDefault="000332E6" w:rsidP="002B488D">
                        <w:pPr>
                          <w:widowControl/>
                          <w:ind w:firstLineChars="50" w:firstLine="120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7026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0332E6" w:rsidTr="000332E6">
                    <w:trPr>
                      <w:trHeight w:val="1247"/>
                    </w:trPr>
                    <w:tc>
                      <w:tcPr>
                        <w:tcW w:w="1657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新购楼顶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扇</w:t>
                        </w:r>
                      </w:p>
                    </w:tc>
                    <w:tc>
                      <w:tcPr>
                        <w:tcW w:w="1232" w:type="dxa"/>
                        <w:vMerge w:val="restart"/>
                      </w:tcPr>
                      <w:p w:rsidR="000332E6" w:rsidRDefault="000332E6" w:rsidP="002B488D">
                        <w:pPr>
                          <w:ind w:firstLineChars="50" w:firstLine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332E6" w:rsidRDefault="000332E6" w:rsidP="002B488D">
                        <w:pPr>
                          <w:ind w:firstLineChars="50" w:firstLine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电扇：美的、格力、艾美特</w:t>
                        </w:r>
                      </w:p>
                      <w:p w:rsidR="000332E6" w:rsidRDefault="000332E6" w:rsidP="002B488D">
                        <w:pPr>
                          <w:ind w:firstLineChars="50" w:firstLine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332E6" w:rsidRDefault="000332E6" w:rsidP="002B488D">
                        <w:pPr>
                          <w:ind w:firstLineChars="50" w:firstLine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电线：</w:t>
                        </w:r>
                      </w:p>
                      <w:p w:rsidR="000332E6" w:rsidRPr="00546C53" w:rsidRDefault="000332E6" w:rsidP="002B488D">
                        <w:pPr>
                          <w:ind w:firstLineChars="50" w:firstLine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太阳牌、金都、福缆牌</w:t>
                        </w:r>
                      </w:p>
                    </w:tc>
                    <w:tc>
                      <w:tcPr>
                        <w:tcW w:w="3386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400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毫米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（含调速器）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135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台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 w:val="restart"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0332E6" w:rsidRPr="00E07C74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E07C74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女生宿舍新装及更换楼顶 扇</w:t>
                        </w:r>
                      </w:p>
                    </w:tc>
                  </w:tr>
                  <w:tr w:rsidR="000332E6" w:rsidTr="000332E6">
                    <w:trPr>
                      <w:trHeight w:val="1247"/>
                    </w:trPr>
                    <w:tc>
                      <w:tcPr>
                        <w:tcW w:w="1657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改造楼顶扇</w:t>
                        </w:r>
                      </w:p>
                    </w:tc>
                    <w:tc>
                      <w:tcPr>
                        <w:tcW w:w="1232" w:type="dxa"/>
                        <w:vMerge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86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BV2.5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电线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1.3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米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X2x78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202.8米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0332E6" w:rsidTr="000332E6">
                    <w:trPr>
                      <w:trHeight w:val="1198"/>
                    </w:trPr>
                    <w:tc>
                      <w:tcPr>
                        <w:tcW w:w="1657" w:type="dxa"/>
                      </w:tcPr>
                      <w:p w:rsidR="000332E6" w:rsidRPr="007A1DA7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新装楼顶扇</w:t>
                        </w:r>
                      </w:p>
                    </w:tc>
                    <w:tc>
                      <w:tcPr>
                        <w:tcW w:w="1232" w:type="dxa"/>
                        <w:vMerge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86" w:type="dxa"/>
                      </w:tcPr>
                      <w:p w:rsidR="000332E6" w:rsidRPr="007A1DA7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BV2.5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电线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6.3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米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X2x78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982.8米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0332E6" w:rsidTr="000332E6">
                    <w:trPr>
                      <w:trHeight w:val="1198"/>
                    </w:trPr>
                    <w:tc>
                      <w:tcPr>
                        <w:tcW w:w="1657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明装线路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86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PVC2.5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线槽布线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592.8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米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0332E6" w:rsidTr="000332E6">
                    <w:trPr>
                      <w:trHeight w:val="2225"/>
                    </w:trPr>
                    <w:tc>
                      <w:tcPr>
                        <w:tcW w:w="1657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其它零星配件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86" w:type="dxa"/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含膨胀螺丝，自攻螺丝，</w:t>
                        </w:r>
                      </w:p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PVC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膨胀只，明开关合，</w:t>
                        </w:r>
                      </w:p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胶布等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0332E6" w:rsidTr="000332E6">
                    <w:trPr>
                      <w:trHeight w:val="1247"/>
                    </w:trPr>
                    <w:tc>
                      <w:tcPr>
                        <w:tcW w:w="1657" w:type="dxa"/>
                        <w:tcBorders>
                          <w:bottom w:val="thinThickMediumGap" w:sz="24" w:space="0" w:color="auto"/>
                        </w:tcBorders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安装费</w:t>
                        </w:r>
                      </w:p>
                      <w:p w:rsidR="000332E6" w:rsidRPr="00644FE7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  <w:tcBorders>
                          <w:bottom w:val="thinThickMediumGap" w:sz="24" w:space="0" w:color="auto"/>
                        </w:tcBorders>
                      </w:tcPr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86" w:type="dxa"/>
                        <w:tcBorders>
                          <w:bottom w:val="thinThickMediumGap" w:sz="24" w:space="0" w:color="auto"/>
                        </w:tcBorders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包括新装、拆旧、清洗、</w:t>
                        </w:r>
                      </w:p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线路安装及废扇运到指定地点</w:t>
                        </w:r>
                      </w:p>
                    </w:tc>
                    <w:tc>
                      <w:tcPr>
                        <w:tcW w:w="1232" w:type="dxa"/>
                        <w:tcBorders>
                          <w:bottom w:val="thinThickMediumGap" w:sz="24" w:space="0" w:color="auto"/>
                        </w:tcBorders>
                      </w:tcPr>
                      <w:p w:rsidR="000332E6" w:rsidRPr="00546C53" w:rsidRDefault="000332E6" w:rsidP="002B488D">
                        <w:pPr>
                          <w:rPr>
                            <w:rFonts w:ascii="宋体" w:eastAsia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78</w:t>
                        </w:r>
                        <w:r w:rsidRPr="00546C53"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间</w:t>
                        </w:r>
                      </w:p>
                      <w:p w:rsidR="000332E6" w:rsidRPr="00546C53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thinThickMediumGap" w:sz="24" w:space="0" w:color="auto"/>
                        </w:tcBorders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bottom w:val="thinThickMediumGap" w:sz="24" w:space="0" w:color="auto"/>
                        </w:tcBorders>
                      </w:tcPr>
                      <w:p w:rsidR="000332E6" w:rsidRDefault="000332E6" w:rsidP="002B488D">
                        <w:pPr>
                          <w:widowControl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0332E6" w:rsidRDefault="000332E6">
                  <w:r>
                    <w:rPr>
                      <w:rFonts w:hint="eastAsia"/>
                    </w:rPr>
                    <w:t xml:space="preserve">                                          </w:t>
                  </w:r>
                </w:p>
                <w:p w:rsidR="000332E6" w:rsidRDefault="000332E6">
                  <w:r>
                    <w:rPr>
                      <w:rFonts w:hint="eastAsia"/>
                    </w:rPr>
                    <w:t xml:space="preserve">                                             1</w:t>
                  </w:r>
                </w:p>
              </w:txbxContent>
            </v:textbox>
          </v:shape>
        </w:pict>
      </w:r>
    </w:p>
    <w:sectPr w:rsidR="00872794" w:rsidRPr="00872794" w:rsidSect="009C6A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F0" w:rsidRDefault="002B29F0" w:rsidP="0032524E">
      <w:r>
        <w:separator/>
      </w:r>
    </w:p>
  </w:endnote>
  <w:endnote w:type="continuationSeparator" w:id="1">
    <w:p w:rsidR="002B29F0" w:rsidRDefault="002B29F0" w:rsidP="0032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E9" w:rsidRDefault="00CA40E9">
    <w:pPr>
      <w:pStyle w:val="a4"/>
    </w:pPr>
    <w:r>
      <w:rPr>
        <w:rFonts w:hint="eastAsia"/>
      </w:rPr>
      <w:t>1</w:t>
    </w:r>
  </w:p>
  <w:p w:rsidR="00CA40E9" w:rsidRDefault="00147315">
    <w:pPr>
      <w:pStyle w:val="a4"/>
    </w:pPr>
    <w:fldSimple w:instr=" PAGE   \* MERGEFORMAT ">
      <w:r w:rsidR="009F5BFD" w:rsidRPr="009F5BFD">
        <w:rPr>
          <w:noProof/>
          <w:lang w:val="zh-CN"/>
        </w:rPr>
        <w:t>1</w:t>
      </w:r>
    </w:fldSimple>
  </w:p>
  <w:p w:rsidR="00CA40E9" w:rsidRDefault="00CA40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F0" w:rsidRDefault="002B29F0" w:rsidP="0032524E">
      <w:r>
        <w:separator/>
      </w:r>
    </w:p>
  </w:footnote>
  <w:footnote w:type="continuationSeparator" w:id="1">
    <w:p w:rsidR="002B29F0" w:rsidRDefault="002B29F0" w:rsidP="00325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5F1F"/>
    <w:multiLevelType w:val="hybridMultilevel"/>
    <w:tmpl w:val="5968766E"/>
    <w:lvl w:ilvl="0" w:tplc="ED72C1C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814C7"/>
    <w:multiLevelType w:val="hybridMultilevel"/>
    <w:tmpl w:val="B65699AA"/>
    <w:lvl w:ilvl="0" w:tplc="4DD430A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4E"/>
    <w:rsid w:val="000332E6"/>
    <w:rsid w:val="000B3469"/>
    <w:rsid w:val="00147315"/>
    <w:rsid w:val="001E7F2D"/>
    <w:rsid w:val="0020517A"/>
    <w:rsid w:val="002315E8"/>
    <w:rsid w:val="002623CD"/>
    <w:rsid w:val="002B29F0"/>
    <w:rsid w:val="002D3D84"/>
    <w:rsid w:val="002F145D"/>
    <w:rsid w:val="00320F40"/>
    <w:rsid w:val="0032524E"/>
    <w:rsid w:val="00334A2C"/>
    <w:rsid w:val="00353F9A"/>
    <w:rsid w:val="004647E7"/>
    <w:rsid w:val="0047281E"/>
    <w:rsid w:val="004909F3"/>
    <w:rsid w:val="004B1C7C"/>
    <w:rsid w:val="004B4D0E"/>
    <w:rsid w:val="005751D1"/>
    <w:rsid w:val="006259FA"/>
    <w:rsid w:val="006400AB"/>
    <w:rsid w:val="0069083F"/>
    <w:rsid w:val="00752358"/>
    <w:rsid w:val="00762E2A"/>
    <w:rsid w:val="007C1BE8"/>
    <w:rsid w:val="00872794"/>
    <w:rsid w:val="008C6035"/>
    <w:rsid w:val="00924069"/>
    <w:rsid w:val="00962C9F"/>
    <w:rsid w:val="00984FA1"/>
    <w:rsid w:val="009A7E05"/>
    <w:rsid w:val="009C6A88"/>
    <w:rsid w:val="009F5BFD"/>
    <w:rsid w:val="00A94B84"/>
    <w:rsid w:val="00BF358C"/>
    <w:rsid w:val="00C2680C"/>
    <w:rsid w:val="00C62487"/>
    <w:rsid w:val="00C76C26"/>
    <w:rsid w:val="00C84F31"/>
    <w:rsid w:val="00CA40E9"/>
    <w:rsid w:val="00CD3F7F"/>
    <w:rsid w:val="00CF631E"/>
    <w:rsid w:val="00DA7E0F"/>
    <w:rsid w:val="00DB7068"/>
    <w:rsid w:val="00DD0719"/>
    <w:rsid w:val="00EC179D"/>
    <w:rsid w:val="00EF1596"/>
    <w:rsid w:val="00F22648"/>
    <w:rsid w:val="00F67249"/>
    <w:rsid w:val="00F7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  <o:rules v:ext="edit">
        <o:r id="V:Rule26" type="connector" idref="#_x0000_s2105"/>
        <o:r id="V:Rule27" type="connector" idref="#_x0000_s2066"/>
        <o:r id="V:Rule28" type="connector" idref="#_x0000_s2099"/>
        <o:r id="V:Rule29" type="connector" idref="#_x0000_s2067"/>
        <o:r id="V:Rule30" type="connector" idref="#_x0000_s2050"/>
        <o:r id="V:Rule31" type="connector" idref="#_x0000_s2064"/>
        <o:r id="V:Rule32" type="connector" idref="#_x0000_s2065"/>
        <o:r id="V:Rule33" type="connector" idref="#_x0000_s2052"/>
        <o:r id="V:Rule34" type="connector" idref="#_x0000_s2058"/>
        <o:r id="V:Rule35" type="connector" idref="#_x0000_s2051"/>
        <o:r id="V:Rule36" type="connector" idref="#_x0000_s2077"/>
        <o:r id="V:Rule37" type="connector" idref="#_x0000_s2098"/>
        <o:r id="V:Rule38" type="connector" idref="#_x0000_s2095"/>
        <o:r id="V:Rule39" type="connector" idref="#_x0000_s2070"/>
        <o:r id="V:Rule40" type="connector" idref="#_x0000_s2059"/>
        <o:r id="V:Rule41" type="connector" idref="#_x0000_s2080"/>
        <o:r id="V:Rule42" type="connector" idref="#_x0000_s2055"/>
        <o:r id="V:Rule43" type="connector" idref="#_x0000_s2062"/>
        <o:r id="V:Rule44" type="connector" idref="#_x0000_s2057"/>
        <o:r id="V:Rule45" type="connector" idref="#_x0000_s2082"/>
        <o:r id="V:Rule46" type="connector" idref="#_x0000_s2056"/>
        <o:r id="V:Rule47" type="connector" idref="#_x0000_s2078"/>
        <o:r id="V:Rule48" type="connector" idref="#_x0000_s2089"/>
        <o:r id="V:Rule49" type="connector" idref="#_x0000_s2061"/>
        <o:r id="V:Rule50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24E"/>
    <w:rPr>
      <w:sz w:val="18"/>
      <w:szCs w:val="18"/>
    </w:rPr>
  </w:style>
  <w:style w:type="paragraph" w:styleId="a6">
    <w:name w:val="List Paragraph"/>
    <w:basedOn w:val="a"/>
    <w:uiPriority w:val="34"/>
    <w:qFormat/>
    <w:rsid w:val="00EC179D"/>
    <w:pPr>
      <w:ind w:firstLineChars="200" w:firstLine="420"/>
    </w:pPr>
  </w:style>
  <w:style w:type="table" w:styleId="a7">
    <w:name w:val="Table Grid"/>
    <w:basedOn w:val="a1"/>
    <w:uiPriority w:val="59"/>
    <w:rsid w:val="002D3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7F89-8F03-432F-922F-C2AED3A5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20</cp:revision>
  <cp:lastPrinted>2017-07-26T03:38:00Z</cp:lastPrinted>
  <dcterms:created xsi:type="dcterms:W3CDTF">2017-07-17T02:21:00Z</dcterms:created>
  <dcterms:modified xsi:type="dcterms:W3CDTF">2017-07-26T03:38:00Z</dcterms:modified>
</cp:coreProperties>
</file>